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4 (RF) LIMIITED</w:t>
      </w:r>
      <w:r w:rsidR="00CF09B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GH41U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GREENHOUSE FUNDING 4 (RF) LIMIITED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25 </w:t>
      </w:r>
      <w:r w:rsidR="00D532F3">
        <w:rPr>
          <w:rFonts w:asciiTheme="minorHAnsi" w:hAnsiTheme="minorHAnsi" w:cs="Arial"/>
          <w:color w:val="333333"/>
          <w:lang w:val="en-ZA"/>
        </w:rPr>
        <w:t>October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F09B0" w:rsidRPr="00A956FE" w:rsidRDefault="00CF09B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F09B0">
        <w:rPr>
          <w:rFonts w:asciiTheme="minorHAnsi" w:hAnsiTheme="minorHAnsi" w:cs="Arial"/>
          <w:b/>
          <w:lang w:val="en-ZA"/>
        </w:rPr>
        <w:tab/>
      </w:r>
      <w:r w:rsidR="00CF09B0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F09B0" w:rsidRPr="00CF09B0">
        <w:rPr>
          <w:rFonts w:asciiTheme="minorHAnsi" w:hAnsiTheme="minorHAnsi"/>
          <w:lang w:val="en-ZA"/>
        </w:rPr>
        <w:t>R</w:t>
      </w:r>
      <w:r w:rsidR="00CF09B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F09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GH41U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F09B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CF09B0" w:rsidRPr="003A417D" w:rsidRDefault="006725A8" w:rsidP="00CF09B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F09B0">
        <w:rPr>
          <w:rFonts w:asciiTheme="minorHAnsi" w:hAnsiTheme="minorHAnsi" w:cs="Arial"/>
          <w:lang w:val="en-ZA"/>
        </w:rPr>
        <w:t>8.117% (3 Month JIBAR as at 07 Dec 2015 of 6.517% plus 160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October 2047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F09B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January, 15 April, 15 July,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F09B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January, 25 April, 25 July,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09B0" w:rsidRPr="00CF09B0">
        <w:rPr>
          <w:rFonts w:asciiTheme="minorHAnsi" w:hAnsiTheme="minorHAnsi" w:cs="Arial"/>
          <w:lang w:val="en-ZA"/>
        </w:rPr>
        <w:t>By 17:00 on</w:t>
      </w:r>
      <w:r w:rsidR="00CF09B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January, 14 April, 14 July, 14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F09B0">
        <w:rPr>
          <w:rFonts w:asciiTheme="minorHAnsi" w:hAnsiTheme="minorHAnsi" w:cs="Arial"/>
          <w:lang w:val="en-ZA"/>
        </w:rPr>
        <w:t>25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F09B0">
        <w:rPr>
          <w:rFonts w:asciiTheme="minorHAnsi" w:hAnsiTheme="minorHAnsi" w:cs="Arial"/>
          <w:lang w:val="en-ZA"/>
        </w:rPr>
        <w:t>25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October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ZAG000132226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Secured Class </w:t>
      </w:r>
      <w:proofErr w:type="gramStart"/>
      <w:r>
        <w:rPr>
          <w:rFonts w:asciiTheme="minorHAnsi" w:hAnsiTheme="minorHAnsi"/>
          <w:lang w:val="en-ZA"/>
        </w:rPr>
        <w:t>A</w:t>
      </w:r>
      <w:proofErr w:type="gramEnd"/>
      <w:r>
        <w:rPr>
          <w:rFonts w:asciiTheme="minorHAnsi" w:hAnsiTheme="minorHAnsi"/>
          <w:lang w:val="en-ZA"/>
        </w:rPr>
        <w:t xml:space="preserve">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F09B0" w:rsidRPr="00A956FE" w:rsidRDefault="00CF09B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F09B0" w:rsidRPr="00A956FE" w:rsidRDefault="00CF09B0" w:rsidP="00CF09B0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Allister</w:t>
      </w:r>
      <w:proofErr w:type="spellEnd"/>
      <w:r>
        <w:rPr>
          <w:rFonts w:asciiTheme="minorHAnsi" w:hAnsiTheme="minorHAnsi" w:cs="Arial"/>
          <w:lang w:val="en-ZA"/>
        </w:rPr>
        <w:t xml:space="preserve"> Lamont-Smith                                    Nedbank Limited                                                            +27 11 2944833</w:t>
      </w:r>
    </w:p>
    <w:p w:rsidR="00CF09B0" w:rsidRPr="00A956FE" w:rsidRDefault="00CF09B0" w:rsidP="00CF09B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CF09B0" w:rsidRPr="00A956FE" w:rsidRDefault="00CF09B0" w:rsidP="00CF09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E018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E018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E01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E01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18A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9B0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32F3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B22536E-043C-43A4-8E15-DC6048C3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D24AED-99CC-4C46-B1F0-F223F53B7A62}"/>
</file>

<file path=customXml/itemProps2.xml><?xml version="1.0" encoding="utf-8"?>
<ds:datastoreItem xmlns:ds="http://schemas.openxmlformats.org/officeDocument/2006/customXml" ds:itemID="{2338E86B-69F3-4CDA-8398-A690A7268C6B}"/>
</file>

<file path=customXml/itemProps3.xml><?xml version="1.0" encoding="utf-8"?>
<ds:datastoreItem xmlns:ds="http://schemas.openxmlformats.org/officeDocument/2006/customXml" ds:itemID="{B23CE2FE-B6DC-42BD-BD3B-8B3BB4C04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21</cp:revision>
  <cp:lastPrinted>2012-01-03T09:35:00Z</cp:lastPrinted>
  <dcterms:created xsi:type="dcterms:W3CDTF">2012-03-13T15:08:00Z</dcterms:created>
  <dcterms:modified xsi:type="dcterms:W3CDTF">2019-04-25T09:10:00Z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